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E6" w:rsidRDefault="007B3E0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</w:t>
      </w:r>
      <w:r>
        <w:rPr>
          <w:b/>
          <w:sz w:val="28"/>
          <w:szCs w:val="28"/>
        </w:rPr>
        <w:t>物联</w:t>
      </w:r>
      <w:r>
        <w:rPr>
          <w:rFonts w:hint="eastAsia"/>
          <w:b/>
          <w:sz w:val="28"/>
          <w:szCs w:val="28"/>
        </w:rPr>
        <w:t>网协会合作调研表</w:t>
      </w:r>
    </w:p>
    <w:tbl>
      <w:tblPr>
        <w:tblStyle w:val="a5"/>
        <w:tblW w:w="9180" w:type="dxa"/>
        <w:tblBorders>
          <w:top w:val="thinThickSmallGap" w:sz="24" w:space="0" w:color="000000" w:themeColor="text1"/>
          <w:left w:val="thinThick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919"/>
      </w:tblGrid>
      <w:tr w:rsidR="00FF1AE6">
        <w:tc>
          <w:tcPr>
            <w:tcW w:w="4261" w:type="dxa"/>
            <w:tcBorders>
              <w:tl2br w:val="nil"/>
              <w:tr2bl w:val="nil"/>
            </w:tcBorders>
          </w:tcPr>
          <w:p w:rsidR="00FF1AE6" w:rsidRDefault="007B3E0E">
            <w:pPr>
              <w:rPr>
                <w:b/>
              </w:rPr>
            </w:pPr>
            <w:r>
              <w:rPr>
                <w:rFonts w:hint="eastAsia"/>
                <w:b/>
              </w:rPr>
              <w:t>企业名称：</w:t>
            </w:r>
          </w:p>
        </w:tc>
        <w:tc>
          <w:tcPr>
            <w:tcW w:w="4919" w:type="dxa"/>
            <w:tcBorders>
              <w:tl2br w:val="nil"/>
              <w:tr2bl w:val="nil"/>
            </w:tcBorders>
          </w:tcPr>
          <w:p w:rsidR="00FF1AE6" w:rsidRDefault="007B3E0E">
            <w:pPr>
              <w:rPr>
                <w:b/>
              </w:rPr>
            </w:pPr>
            <w:r>
              <w:rPr>
                <w:rFonts w:hint="eastAsia"/>
                <w:b/>
              </w:rPr>
              <w:t>会员等级：</w:t>
            </w:r>
          </w:p>
        </w:tc>
      </w:tr>
      <w:tr w:rsidR="00FF1AE6">
        <w:tc>
          <w:tcPr>
            <w:tcW w:w="4261" w:type="dxa"/>
            <w:tcBorders>
              <w:tl2br w:val="nil"/>
              <w:tr2bl w:val="nil"/>
            </w:tcBorders>
          </w:tcPr>
          <w:p w:rsidR="00FF1AE6" w:rsidRDefault="007B3E0E">
            <w:pPr>
              <w:rPr>
                <w:b/>
              </w:rPr>
            </w:pPr>
            <w:r>
              <w:rPr>
                <w:rFonts w:hint="eastAsia"/>
                <w:b/>
              </w:rPr>
              <w:t>记录人及团队：</w:t>
            </w:r>
          </w:p>
        </w:tc>
        <w:tc>
          <w:tcPr>
            <w:tcW w:w="4919" w:type="dxa"/>
            <w:tcBorders>
              <w:tl2br w:val="nil"/>
              <w:tr2bl w:val="nil"/>
            </w:tcBorders>
          </w:tcPr>
          <w:p w:rsidR="00FF1AE6" w:rsidRDefault="007B3E0E">
            <w:pPr>
              <w:rPr>
                <w:b/>
              </w:rPr>
            </w:pPr>
            <w:r>
              <w:rPr>
                <w:rFonts w:hint="eastAsia"/>
                <w:b/>
              </w:rPr>
              <w:t>企业对接人及团队：</w:t>
            </w:r>
          </w:p>
          <w:p w:rsidR="00FF1AE6" w:rsidRDefault="00FF1AE6">
            <w:pPr>
              <w:rPr>
                <w:b/>
              </w:rPr>
            </w:pPr>
          </w:p>
        </w:tc>
      </w:tr>
      <w:tr w:rsidR="00FF1AE6">
        <w:tc>
          <w:tcPr>
            <w:tcW w:w="4261" w:type="dxa"/>
            <w:tcBorders>
              <w:tl2br w:val="nil"/>
              <w:tr2bl w:val="nil"/>
            </w:tcBorders>
          </w:tcPr>
          <w:p w:rsidR="00FF1AE6" w:rsidRDefault="007B3E0E">
            <w:pPr>
              <w:rPr>
                <w:b/>
              </w:rPr>
            </w:pPr>
            <w:r>
              <w:rPr>
                <w:rFonts w:hint="eastAsia"/>
                <w:b/>
              </w:rPr>
              <w:t>访谈日期：</w:t>
            </w:r>
          </w:p>
        </w:tc>
        <w:tc>
          <w:tcPr>
            <w:tcW w:w="4919" w:type="dxa"/>
            <w:tcBorders>
              <w:tl2br w:val="nil"/>
              <w:tr2bl w:val="nil"/>
            </w:tcBorders>
          </w:tcPr>
          <w:p w:rsidR="00FF1AE6" w:rsidRDefault="007B3E0E">
            <w:pPr>
              <w:rPr>
                <w:b/>
              </w:rPr>
            </w:pPr>
            <w:r>
              <w:rPr>
                <w:rFonts w:hint="eastAsia"/>
                <w:b/>
              </w:rPr>
              <w:t>访谈目的：</w:t>
            </w:r>
          </w:p>
        </w:tc>
      </w:tr>
      <w:tr w:rsidR="00FF1AE6"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:rsidR="00FF1AE6" w:rsidRDefault="007B3E0E">
            <w:pPr>
              <w:rPr>
                <w:b/>
              </w:rPr>
            </w:pPr>
            <w:r>
              <w:rPr>
                <w:rFonts w:hint="eastAsia"/>
                <w:b/>
              </w:rPr>
              <w:t>访谈详情：</w:t>
            </w:r>
          </w:p>
        </w:tc>
      </w:tr>
      <w:tr w:rsidR="00FF1AE6"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:rsidR="00FF1AE6" w:rsidRDefault="007B3E0E">
            <w:pPr>
              <w:rPr>
                <w:b/>
              </w:rPr>
            </w:pPr>
            <w:r>
              <w:rPr>
                <w:rFonts w:hint="eastAsia"/>
                <w:b/>
              </w:rPr>
              <w:t>一、企业基本情况</w:t>
            </w:r>
          </w:p>
        </w:tc>
      </w:tr>
      <w:tr w:rsidR="00FF1AE6"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:rsidR="00FF1AE6" w:rsidRDefault="007B3E0E">
            <w:pPr>
              <w:pStyle w:val="1"/>
              <w:numPr>
                <w:ilvl w:val="1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技术产品情况（主营产品、技术、技术参数、</w:t>
            </w:r>
            <w:r>
              <w:rPr>
                <w:rFonts w:hint="eastAsia"/>
                <w:b/>
              </w:rPr>
              <w:t>上下游体系、</w:t>
            </w:r>
            <w:r>
              <w:rPr>
                <w:rFonts w:hint="eastAsia"/>
                <w:b/>
              </w:rPr>
              <w:t>应用领域、客户群、相应</w:t>
            </w:r>
            <w:r>
              <w:rPr>
                <w:rFonts w:hint="eastAsia"/>
                <w:b/>
              </w:rPr>
              <w:t>市场份额</w:t>
            </w:r>
            <w:r>
              <w:rPr>
                <w:rFonts w:hint="eastAsia"/>
                <w:b/>
              </w:rPr>
              <w:t>）</w:t>
            </w: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</w:tc>
      </w:tr>
      <w:tr w:rsidR="00FF1AE6"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:rsidR="00FF1AE6" w:rsidRDefault="007B3E0E">
            <w:pPr>
              <w:pStyle w:val="1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1.2</w:t>
            </w:r>
            <w:r>
              <w:rPr>
                <w:rFonts w:ascii="宋体" w:hAnsi="宋体" w:hint="eastAsia"/>
                <w:b/>
              </w:rPr>
              <w:t>企业基本运营情况（员工人数、销售额、利润、市场领域、资质荣誉、</w:t>
            </w:r>
            <w:r>
              <w:rPr>
                <w:rFonts w:ascii="宋体" w:hAnsi="宋体" w:hint="eastAsia"/>
                <w:b/>
              </w:rPr>
              <w:t>未来发展方向、核心竞争力与资源、高管及人才储备情况</w:t>
            </w:r>
            <w:r>
              <w:rPr>
                <w:rFonts w:ascii="宋体" w:hAnsi="宋体" w:hint="eastAsia"/>
                <w:b/>
              </w:rPr>
              <w:t>等）：</w:t>
            </w:r>
          </w:p>
          <w:p w:rsidR="00FF1AE6" w:rsidRDefault="00FF1AE6">
            <w:pPr>
              <w:pStyle w:val="10"/>
              <w:rPr>
                <w:rFonts w:ascii="宋体" w:hAnsi="宋体"/>
                <w:b/>
              </w:rPr>
            </w:pPr>
          </w:p>
          <w:p w:rsidR="00FF1AE6" w:rsidRDefault="00FF1AE6">
            <w:pPr>
              <w:pStyle w:val="10"/>
              <w:rPr>
                <w:rFonts w:ascii="宋体" w:hAnsi="宋体"/>
                <w:b/>
              </w:rPr>
            </w:pPr>
          </w:p>
          <w:p w:rsidR="00FF1AE6" w:rsidRDefault="00FF1AE6">
            <w:pPr>
              <w:pStyle w:val="10"/>
              <w:rPr>
                <w:rFonts w:ascii="宋体" w:hAnsi="宋体"/>
                <w:b/>
              </w:rPr>
            </w:pPr>
          </w:p>
          <w:p w:rsidR="00FF1AE6" w:rsidRDefault="00FF1AE6">
            <w:pPr>
              <w:pStyle w:val="10"/>
              <w:rPr>
                <w:rFonts w:ascii="宋体" w:hAnsi="宋体"/>
                <w:b/>
              </w:rPr>
            </w:pPr>
          </w:p>
          <w:p w:rsidR="00FF1AE6" w:rsidRDefault="00FF1AE6">
            <w:pPr>
              <w:pStyle w:val="10"/>
              <w:rPr>
                <w:rFonts w:ascii="宋体" w:hAnsi="宋体"/>
                <w:b/>
              </w:rPr>
            </w:pPr>
          </w:p>
          <w:p w:rsidR="00FF1AE6" w:rsidRDefault="00FF1AE6">
            <w:pPr>
              <w:pStyle w:val="10"/>
              <w:rPr>
                <w:rFonts w:ascii="宋体" w:hAnsi="宋体"/>
                <w:b/>
              </w:rPr>
            </w:pPr>
          </w:p>
          <w:p w:rsidR="00FF1AE6" w:rsidRDefault="00FF1AE6">
            <w:pPr>
              <w:pStyle w:val="10"/>
              <w:rPr>
                <w:rFonts w:ascii="宋体" w:hAnsi="宋体"/>
                <w:b/>
              </w:rPr>
            </w:pPr>
          </w:p>
          <w:p w:rsidR="00FF1AE6" w:rsidRDefault="00FF1AE6">
            <w:pPr>
              <w:pStyle w:val="10"/>
              <w:rPr>
                <w:rFonts w:ascii="宋体" w:hAnsi="宋体"/>
                <w:b/>
              </w:rPr>
            </w:pPr>
          </w:p>
          <w:p w:rsidR="00FF1AE6" w:rsidRDefault="00FF1AE6">
            <w:pPr>
              <w:pStyle w:val="10"/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</w:tc>
      </w:tr>
      <w:tr w:rsidR="00FF1AE6"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:rsidR="00FF1AE6" w:rsidRDefault="007B3E0E">
            <w:pPr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、企业面临的问题（痛点）</w:t>
            </w:r>
          </w:p>
        </w:tc>
      </w:tr>
      <w:tr w:rsidR="00FF1AE6"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</w:tc>
      </w:tr>
      <w:tr w:rsidR="00FF1AE6"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:rsidR="00FF1AE6" w:rsidRDefault="007B3E0E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3</w:t>
            </w:r>
            <w:r>
              <w:rPr>
                <w:rFonts w:hint="eastAsia"/>
                <w:b/>
              </w:rPr>
              <w:t>、企业需求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战略规划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>才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技术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市场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投融资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厂房、土地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专家资源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创新项目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政策</w:t>
            </w: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其他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：</w:t>
            </w:r>
          </w:p>
        </w:tc>
      </w:tr>
      <w:tr w:rsidR="00FF1AE6"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  <w:bookmarkStart w:id="0" w:name="_GoBack"/>
            <w:bookmarkEnd w:id="0"/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</w:tc>
      </w:tr>
      <w:tr w:rsidR="00FF1AE6"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:rsidR="00FF1AE6" w:rsidRDefault="007B3E0E">
            <w:pPr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、物联网领域</w:t>
            </w:r>
            <w:r>
              <w:rPr>
                <w:rFonts w:ascii="宋体" w:hAnsi="宋体" w:hint="eastAsia"/>
                <w:b/>
              </w:rPr>
              <w:t>新企业记录（和其对标的企业、或对方学习的公司，可用于未来我们新会员发展）：</w:t>
            </w: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</w:tc>
      </w:tr>
      <w:tr w:rsidR="00FF1AE6"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:rsidR="00FF1AE6" w:rsidRDefault="007B3E0E">
            <w:pPr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服务方向思考：</w:t>
            </w:r>
          </w:p>
        </w:tc>
      </w:tr>
      <w:tr w:rsidR="00FF1AE6"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:rsidR="00FF1AE6" w:rsidRDefault="007B3E0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4.1 </w:t>
            </w:r>
            <w:r>
              <w:rPr>
                <w:rFonts w:hint="eastAsia"/>
                <w:b/>
              </w:rPr>
              <w:t>产业链（从当下和未来两个方向）：</w:t>
            </w: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</w:tc>
      </w:tr>
      <w:tr w:rsidR="00FF1AE6"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:rsidR="00FF1AE6" w:rsidRDefault="007B3E0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4.2 </w:t>
            </w:r>
            <w:r>
              <w:rPr>
                <w:rFonts w:hint="eastAsia"/>
                <w:b/>
              </w:rPr>
              <w:t>品牌链（从当下和未来两个方向）：</w:t>
            </w: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</w:tc>
      </w:tr>
      <w:tr w:rsidR="00FF1AE6"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:rsidR="00FF1AE6" w:rsidRDefault="007B3E0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4.3 </w:t>
            </w:r>
            <w:r>
              <w:rPr>
                <w:rFonts w:hint="eastAsia"/>
                <w:b/>
              </w:rPr>
              <w:t>创新链（从当下和未来两个方向）：</w:t>
            </w: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</w:tc>
      </w:tr>
      <w:tr w:rsidR="00FF1AE6"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:rsidR="00FF1AE6" w:rsidRDefault="007B3E0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4.4 </w:t>
            </w:r>
            <w:r>
              <w:rPr>
                <w:rFonts w:hint="eastAsia"/>
                <w:b/>
              </w:rPr>
              <w:t>资本链（从当下和未来两个方向）：</w:t>
            </w: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</w:tc>
      </w:tr>
      <w:tr w:rsidR="00FF1AE6"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:rsidR="00FF1AE6" w:rsidRDefault="007B3E0E"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、应对策略：</w:t>
            </w: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</w:tc>
      </w:tr>
      <w:tr w:rsidR="00FF1AE6"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:rsidR="00FF1AE6" w:rsidRDefault="007B3E0E">
            <w:pPr>
              <w:rPr>
                <w:b/>
              </w:rPr>
            </w:pP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、价值观点（由此学习到的）：</w:t>
            </w:r>
          </w:p>
          <w:p w:rsidR="00FF1AE6" w:rsidRDefault="00FF1AE6">
            <w:pPr>
              <w:rPr>
                <w:b/>
              </w:rPr>
            </w:pPr>
          </w:p>
          <w:p w:rsidR="00FF1AE6" w:rsidRDefault="00FF1AE6">
            <w:pPr>
              <w:rPr>
                <w:b/>
              </w:rPr>
            </w:pPr>
          </w:p>
        </w:tc>
      </w:tr>
    </w:tbl>
    <w:p w:rsidR="00FF1AE6" w:rsidRDefault="00FF1AE6"/>
    <w:sectPr w:rsidR="00FF1AE6">
      <w:headerReference w:type="default" r:id="rId9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0E" w:rsidRDefault="007B3E0E">
      <w:r>
        <w:separator/>
      </w:r>
    </w:p>
  </w:endnote>
  <w:endnote w:type="continuationSeparator" w:id="0">
    <w:p w:rsidR="007B3E0E" w:rsidRDefault="007B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0E" w:rsidRDefault="007B3E0E">
      <w:r>
        <w:separator/>
      </w:r>
    </w:p>
  </w:footnote>
  <w:footnote w:type="continuationSeparator" w:id="0">
    <w:p w:rsidR="007B3E0E" w:rsidRDefault="007B3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E6" w:rsidRDefault="007B3E0E">
    <w:pPr>
      <w:pStyle w:val="a4"/>
    </w:pPr>
    <w:r>
      <w:rPr>
        <w:rFonts w:hint="eastAsia"/>
        <w:noProof/>
        <w:szCs w:val="32"/>
      </w:rPr>
      <w:drawing>
        <wp:inline distT="0" distB="0" distL="114300" distR="114300">
          <wp:extent cx="6061075" cy="379095"/>
          <wp:effectExtent l="0" t="0" r="15875" b="1905"/>
          <wp:docPr id="1" name="图片 1" descr="文件抬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件抬头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1075" cy="3790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85"/>
    <w:multiLevelType w:val="multilevel"/>
    <w:tmpl w:val="00E80385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E7"/>
    <w:rsid w:val="00140CC0"/>
    <w:rsid w:val="00264DBD"/>
    <w:rsid w:val="003C16FC"/>
    <w:rsid w:val="005B0FBD"/>
    <w:rsid w:val="005B19A6"/>
    <w:rsid w:val="005F0CE6"/>
    <w:rsid w:val="00767977"/>
    <w:rsid w:val="007B3E0E"/>
    <w:rsid w:val="007F3A1A"/>
    <w:rsid w:val="009672CD"/>
    <w:rsid w:val="00A637EF"/>
    <w:rsid w:val="00A71111"/>
    <w:rsid w:val="00A71D94"/>
    <w:rsid w:val="00A93949"/>
    <w:rsid w:val="00A97365"/>
    <w:rsid w:val="00AC2B9C"/>
    <w:rsid w:val="00AD4DE5"/>
    <w:rsid w:val="00B47297"/>
    <w:rsid w:val="00BD4BE7"/>
    <w:rsid w:val="00CF45EC"/>
    <w:rsid w:val="00D11E39"/>
    <w:rsid w:val="00FB1A4F"/>
    <w:rsid w:val="00FF1AE6"/>
    <w:rsid w:val="39E07EE9"/>
    <w:rsid w:val="3C6A7924"/>
    <w:rsid w:val="4AEF4EF2"/>
    <w:rsid w:val="55D30E6D"/>
    <w:rsid w:val="59301771"/>
    <w:rsid w:val="6C665A4E"/>
    <w:rsid w:val="736E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pPr>
      <w:jc w:val="both"/>
    </w:pPr>
    <w:rPr>
      <w:rFonts w:ascii="Cambria" w:eastAsia="宋体" w:hAnsi="Cambria" w:cs="宋体"/>
      <w:kern w:val="2"/>
      <w:sz w:val="21"/>
      <w:szCs w:val="21"/>
    </w:rPr>
  </w:style>
  <w:style w:type="paragraph" w:styleId="a6">
    <w:name w:val="Balloon Text"/>
    <w:basedOn w:val="a"/>
    <w:link w:val="Char"/>
    <w:uiPriority w:val="99"/>
    <w:semiHidden/>
    <w:unhideWhenUsed/>
    <w:rsid w:val="00A637E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637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pPr>
      <w:jc w:val="both"/>
    </w:pPr>
    <w:rPr>
      <w:rFonts w:ascii="Cambria" w:eastAsia="宋体" w:hAnsi="Cambria" w:cs="宋体"/>
      <w:kern w:val="2"/>
      <w:sz w:val="21"/>
      <w:szCs w:val="21"/>
    </w:rPr>
  </w:style>
  <w:style w:type="paragraph" w:styleId="a6">
    <w:name w:val="Balloon Text"/>
    <w:basedOn w:val="a"/>
    <w:link w:val="Char"/>
    <w:uiPriority w:val="99"/>
    <w:semiHidden/>
    <w:unhideWhenUsed/>
    <w:rsid w:val="00A637E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637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> 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weiruan</dc:creator>
  <cp:lastModifiedBy>Administrator</cp:lastModifiedBy>
  <cp:revision>19</cp:revision>
  <dcterms:created xsi:type="dcterms:W3CDTF">2017-10-25T09:49:00Z</dcterms:created>
  <dcterms:modified xsi:type="dcterms:W3CDTF">2018-02-26T01:06:00Z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